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9"/>
        <w:tblW w:w="8927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620"/>
        <w:gridCol w:w="2880"/>
        <w:gridCol w:w="1260"/>
        <w:gridCol w:w="17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项目登记号</w:t>
            </w:r>
          </w:p>
        </w:tc>
        <w:tc>
          <w:tcPr>
            <w:tcW w:w="162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8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</w:tcPr>
          <w:p/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项目序号</w:t>
            </w:r>
          </w:p>
        </w:tc>
        <w:tc>
          <w:tcPr>
            <w:tcW w:w="175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spacing w:before="312" w:beforeLines="100" w:after="156" w:afterLines="50" w:line="440" w:lineRule="exact"/>
        <w:jc w:val="center"/>
        <w:rPr>
          <w:rFonts w:hint="eastAsia" w:ascii="华文中宋" w:eastAsia="华文中宋"/>
          <w:b/>
          <w:sz w:val="44"/>
          <w:szCs w:val="44"/>
        </w:rPr>
      </w:pPr>
      <w:r>
        <w:rPr>
          <w:rFonts w:hint="eastAsia" w:ascii="华文中宋" w:eastAsia="华文中宋"/>
          <w:b/>
          <w:sz w:val="44"/>
          <w:szCs w:val="44"/>
        </w:rPr>
        <w:t>国家检察官学院科研基金资助项目</w:t>
      </w:r>
    </w:p>
    <w:p>
      <w:pPr>
        <w:spacing w:before="312" w:beforeLines="100" w:after="156" w:afterLines="50" w:line="440" w:lineRule="exact"/>
        <w:jc w:val="center"/>
        <w:rPr>
          <w:rFonts w:hint="eastAsia" w:ascii="华文中宋" w:eastAsia="华文中宋"/>
          <w:b/>
          <w:sz w:val="44"/>
          <w:szCs w:val="44"/>
        </w:rPr>
      </w:pPr>
      <w:r>
        <w:rPr>
          <w:rFonts w:hint="eastAsia" w:ascii="华文中宋" w:eastAsia="华文中宋"/>
          <w:b/>
          <w:sz w:val="44"/>
          <w:szCs w:val="44"/>
        </w:rPr>
        <w:t>通讯评审意见表</w:t>
      </w:r>
    </w:p>
    <w:tbl>
      <w:tblPr>
        <w:tblStyle w:val="9"/>
        <w:tblW w:w="99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3820"/>
        <w:gridCol w:w="996"/>
        <w:gridCol w:w="4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评价</w:t>
            </w:r>
          </w:p>
          <w:p>
            <w:pPr>
              <w:tabs>
                <w:tab w:val="left" w:pos="432"/>
              </w:tabs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指标</w:t>
            </w:r>
          </w:p>
        </w:tc>
        <w:tc>
          <w:tcPr>
            <w:tcW w:w="3820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指标说明</w:t>
            </w: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分值</w:t>
            </w:r>
          </w:p>
        </w:tc>
        <w:tc>
          <w:tcPr>
            <w:tcW w:w="4404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专 家 评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选题</w:t>
            </w:r>
          </w:p>
        </w:tc>
        <w:tc>
          <w:tcPr>
            <w:tcW w:w="3820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主要考察选题的学术价值或应用价值，对国内外研究状况的总体把握程度。</w:t>
            </w:r>
          </w:p>
        </w:tc>
        <w:tc>
          <w:tcPr>
            <w:tcW w:w="996" w:type="dxa"/>
            <w:vAlign w:val="center"/>
          </w:tcPr>
          <w:p>
            <w:pPr>
              <w:ind w:right="-107" w:rightChars="-51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30</w:t>
            </w:r>
          </w:p>
        </w:tc>
        <w:tc>
          <w:tcPr>
            <w:tcW w:w="4404" w:type="dxa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论证</w:t>
            </w:r>
          </w:p>
        </w:tc>
        <w:tc>
          <w:tcPr>
            <w:tcW w:w="3820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主要考察研究内容、基本观点、研究思路、研究方法、创新之处。</w:t>
            </w:r>
          </w:p>
        </w:tc>
        <w:tc>
          <w:tcPr>
            <w:tcW w:w="996" w:type="dxa"/>
            <w:vAlign w:val="center"/>
          </w:tcPr>
          <w:p>
            <w:pPr>
              <w:ind w:right="-107" w:rightChars="-51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50</w:t>
            </w:r>
          </w:p>
        </w:tc>
        <w:tc>
          <w:tcPr>
            <w:tcW w:w="4404" w:type="dxa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研究基础</w:t>
            </w:r>
          </w:p>
        </w:tc>
        <w:tc>
          <w:tcPr>
            <w:tcW w:w="3820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主要考察课题负责人的研究积累和成果。</w:t>
            </w:r>
          </w:p>
        </w:tc>
        <w:tc>
          <w:tcPr>
            <w:tcW w:w="996" w:type="dxa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20</w:t>
            </w:r>
          </w:p>
        </w:tc>
        <w:tc>
          <w:tcPr>
            <w:tcW w:w="4404" w:type="dxa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714" w:type="dxa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综合</w:t>
            </w:r>
          </w:p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评价</w:t>
            </w:r>
          </w:p>
        </w:tc>
        <w:tc>
          <w:tcPr>
            <w:tcW w:w="3820" w:type="dxa"/>
            <w:vAlign w:val="center"/>
          </w:tcPr>
          <w:p>
            <w:pPr>
              <w:ind w:firstLine="689" w:firstLineChars="245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是否建议入围：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ind w:firstLine="562" w:firstLineChars="200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A.建议入围     B.不建议入围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714" w:type="dxa"/>
            <w:vAlign w:val="center"/>
          </w:tcPr>
          <w:p>
            <w:pPr>
              <w:rPr>
                <w:rFonts w:hint="eastAsia" w:eastAsia="黑体"/>
              </w:rPr>
            </w:pPr>
            <w:r>
              <w:rPr>
                <w:rFonts w:hint="eastAsia" w:eastAsia="黑体"/>
                <w:sz w:val="24"/>
              </w:rPr>
              <w:t>备注</w:t>
            </w:r>
          </w:p>
        </w:tc>
        <w:tc>
          <w:tcPr>
            <w:tcW w:w="9220" w:type="dxa"/>
            <w:gridSpan w:val="3"/>
            <w:vAlign w:val="center"/>
          </w:tcPr>
          <w:p>
            <w:pPr>
              <w:ind w:firstLine="480" w:firstLineChars="200"/>
              <w:rPr>
                <w:rFonts w:hint="eastAsia" w:eastAsia="黑体"/>
                <w:sz w:val="24"/>
              </w:rPr>
            </w:pPr>
          </w:p>
        </w:tc>
      </w:tr>
    </w:tbl>
    <w:p>
      <w:pPr>
        <w:ind w:left="-540" w:leftChars="-257"/>
        <w:rPr>
          <w:rFonts w:hint="eastAsia" w:eastAsia="楷体_GB2312"/>
        </w:rPr>
      </w:pPr>
      <w:r>
        <w:rPr>
          <w:rFonts w:hint="eastAsia" w:eastAsia="楷体_GB2312"/>
        </w:rPr>
        <w:t>说明：1.</w:t>
      </w:r>
      <w:r>
        <w:rPr>
          <w:rFonts w:hint="eastAsia" w:ascii="楷体_GB2312" w:eastAsia="楷体_GB2312"/>
        </w:rPr>
        <w:t>请在“评价指标”对应的“专家评分”栏填写分数；</w:t>
      </w:r>
    </w:p>
    <w:p>
      <w:pPr>
        <w:numPr>
          <w:ilvl w:val="0"/>
          <w:numId w:val="1"/>
        </w:numPr>
        <w:ind w:left="-540" w:leftChars="-257" w:firstLine="630" w:firstLineChars="300"/>
        <w:rPr>
          <w:rFonts w:hint="eastAsia" w:eastAsia="楷体_GB2312"/>
        </w:rPr>
      </w:pPr>
      <w:r>
        <w:rPr>
          <w:rFonts w:hint="eastAsia" w:eastAsia="楷体_GB2312"/>
        </w:rPr>
        <w:t>如建议该课题入围，请在“综合评价”栏填写A，不建议入围的填写B；</w:t>
      </w:r>
    </w:p>
    <w:p>
      <w:pPr>
        <w:numPr>
          <w:ilvl w:val="0"/>
          <w:numId w:val="1"/>
        </w:numPr>
        <w:ind w:left="-540" w:leftChars="-257" w:firstLine="630" w:firstLineChars="300"/>
        <w:rPr>
          <w:rFonts w:hint="eastAsia" w:eastAsia="楷体_GB2312"/>
        </w:rPr>
      </w:pPr>
      <w:r>
        <w:rPr>
          <w:rFonts w:hint="eastAsia" w:eastAsia="楷体_GB2312"/>
        </w:rPr>
        <w:t>“备注”栏可简要填写需要说明的其他事项或不填写。</w:t>
      </w:r>
    </w:p>
    <w:p>
      <w:pPr>
        <w:ind w:left="-540" w:leftChars="-257" w:firstLine="630" w:firstLineChars="300"/>
        <w:rPr>
          <w:rFonts w:hint="eastAsia" w:eastAsia="楷体_GB2312"/>
        </w:rPr>
      </w:pPr>
    </w:p>
    <w:p>
      <w:pPr>
        <w:ind w:left="-540" w:leftChars="-257" w:firstLine="1988" w:firstLineChars="550"/>
        <w:rPr>
          <w:rFonts w:hint="eastAsia" w:ascii="华文中宋" w:eastAsia="华文中宋"/>
          <w:b/>
          <w:sz w:val="36"/>
          <w:szCs w:val="36"/>
        </w:rPr>
      </w:pPr>
      <w:r>
        <w:rPr>
          <w:rFonts w:hint="eastAsia" w:ascii="华文中宋" w:eastAsia="华文中宋"/>
          <w:b/>
          <w:sz w:val="36"/>
          <w:szCs w:val="36"/>
        </w:rPr>
        <w:t>国家检察官学院科研基金资助项目论证活页</w:t>
      </w:r>
    </w:p>
    <w:tbl>
      <w:tblPr>
        <w:tblStyle w:val="9"/>
        <w:tblW w:w="100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</w:tcPr>
          <w:p>
            <w:pPr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课题名称：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</w:tcPr>
          <w:p>
            <w:pPr>
              <w:ind w:firstLine="422" w:firstLineChars="200"/>
              <w:rPr>
                <w:rFonts w:hint="eastAsia"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  <w:lang w:bidi="ar"/>
              </w:rPr>
              <w:t>请参照以下提纲撰写，要求逻辑清晰，主题突出，层次分明，内容翔实，排版清晰。总字数不超过4</w:t>
            </w:r>
            <w:r>
              <w:rPr>
                <w:rFonts w:hint="eastAsia" w:ascii="宋体" w:cs="宋体"/>
                <w:b/>
                <w:szCs w:val="21"/>
                <w:lang w:bidi="ar"/>
              </w:rPr>
              <w:t>000字。</w:t>
            </w:r>
          </w:p>
          <w:p>
            <w:pPr>
              <w:spacing w:before="156" w:beforeLines="50" w:line="400" w:lineRule="exact"/>
              <w:ind w:firstLine="381" w:firstLineChars="159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cs="宋体"/>
                <w:sz w:val="24"/>
                <w:lang w:bidi="ar"/>
              </w:rPr>
              <w:t xml:space="preserve">1. </w:t>
            </w:r>
            <w:r>
              <w:rPr>
                <w:rFonts w:hint="eastAsia" w:ascii="宋体" w:hAnsi="宋体" w:cs="宋体"/>
                <w:sz w:val="24"/>
                <w:lang w:bidi="ar"/>
              </w:rPr>
              <w:t>对选题的实践价值和理论价值的理解，国内外研究情况综述。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 w:cs="宋体"/>
                <w:bCs/>
                <w:sz w:val="24"/>
              </w:rPr>
            </w:pPr>
            <w:r>
              <w:rPr>
                <w:rFonts w:hint="eastAsia" w:ascii="宋体" w:cs="宋体"/>
                <w:sz w:val="24"/>
                <w:lang w:bidi="ar"/>
              </w:rPr>
              <w:t xml:space="preserve">2. </w:t>
            </w:r>
            <w:r>
              <w:rPr>
                <w:rFonts w:hint="eastAsia" w:ascii="宋体" w:cs="宋体"/>
                <w:bCs/>
                <w:sz w:val="24"/>
                <w:lang w:bidi="ar"/>
              </w:rPr>
              <w:t>主要研究内容、研究提纲，重点难点及创新之处。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 w:cs="宋体"/>
                <w:bCs/>
                <w:sz w:val="24"/>
              </w:rPr>
            </w:pPr>
            <w:r>
              <w:rPr>
                <w:rFonts w:hint="eastAsia" w:ascii="宋体" w:cs="宋体"/>
                <w:sz w:val="24"/>
                <w:lang w:bidi="ar"/>
              </w:rPr>
              <w:t>3．</w:t>
            </w:r>
            <w:r>
              <w:rPr>
                <w:rFonts w:hint="eastAsia" w:ascii="宋体" w:cs="宋体"/>
                <w:bCs/>
                <w:sz w:val="24"/>
                <w:lang w:bidi="ar"/>
              </w:rPr>
              <w:t>研究方法和研究思路</w:t>
            </w:r>
            <w:r>
              <w:rPr>
                <w:rFonts w:hint="eastAsia" w:ascii="宋体" w:hAnsi="宋体" w:cs="宋体"/>
                <w:bCs/>
                <w:sz w:val="24"/>
                <w:lang w:bidi="ar"/>
              </w:rPr>
              <w:t>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 w:cs="宋体"/>
                <w:bCs/>
                <w:sz w:val="24"/>
              </w:rPr>
            </w:pPr>
            <w:r>
              <w:rPr>
                <w:rFonts w:hint="eastAsia" w:ascii="宋体" w:cs="宋体"/>
                <w:bCs/>
                <w:sz w:val="24"/>
                <w:lang w:bidi="ar"/>
              </w:rPr>
              <w:t>4．研究计划和成果形式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 w:cs="宋体"/>
                <w:bCs/>
                <w:sz w:val="24"/>
              </w:rPr>
            </w:pPr>
            <w:r>
              <w:rPr>
                <w:rFonts w:hint="eastAsia" w:ascii="宋体" w:cs="宋体"/>
                <w:bCs/>
                <w:sz w:val="24"/>
                <w:lang w:bidi="ar"/>
              </w:rPr>
              <w:t>5．</w:t>
            </w:r>
            <w:r>
              <w:rPr>
                <w:rFonts w:hint="eastAsia" w:ascii="宋体" w:hAnsi="宋体" w:cs="宋体"/>
                <w:bCs/>
                <w:sz w:val="24"/>
                <w:lang w:bidi="ar"/>
              </w:rPr>
              <w:t>课题负责人、参与人前期相关研究成果、核心观点等。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 w:cs="宋体"/>
                <w:bCs/>
                <w:szCs w:val="21"/>
              </w:rPr>
            </w:pPr>
            <w:r>
              <w:rPr>
                <w:rFonts w:hint="eastAsia" w:ascii="宋体" w:cs="宋体"/>
                <w:bCs/>
                <w:sz w:val="24"/>
                <w:lang w:bidi="ar"/>
              </w:rPr>
              <w:t>6．</w:t>
            </w:r>
            <w:r>
              <w:rPr>
                <w:rFonts w:hint="eastAsia" w:ascii="宋体" w:hAnsi="宋体" w:cs="宋体"/>
                <w:bCs/>
                <w:sz w:val="24"/>
                <w:lang w:bidi="ar"/>
              </w:rPr>
              <w:t>开展本课题研究的主要中外参考文献。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>
            <w:pPr>
              <w:rPr>
                <w:rFonts w:hint="eastAsia" w:ascii="黑体" w:eastAsia="黑体"/>
                <w:sz w:val="30"/>
                <w:szCs w:val="30"/>
              </w:rPr>
            </w:pPr>
          </w:p>
        </w:tc>
      </w:tr>
    </w:tbl>
    <w:p>
      <w:pPr>
        <w:ind w:left="-720" w:leftChars="-343" w:right="-359" w:rightChars="-171" w:firstLine="210" w:firstLineChars="100"/>
        <w:rPr>
          <w:rFonts w:hint="eastAsia" w:ascii="楷体_GB2312" w:eastAsia="楷体_GB2312" w:cs="楷体_GB2312"/>
          <w:szCs w:val="21"/>
        </w:rPr>
      </w:pPr>
      <w:r>
        <w:rPr>
          <w:rFonts w:hint="eastAsia" w:ascii="楷体_GB2312" w:eastAsia="楷体_GB2312" w:cs="楷体_GB2312"/>
          <w:szCs w:val="21"/>
          <w:lang w:bidi="ar"/>
        </w:rPr>
        <w:t>说明： 1.活页文字表述中不得直接或间接透露个人信息或相关背景资料，否则取消参评资格。</w:t>
      </w:r>
    </w:p>
    <w:p>
      <w:pPr>
        <w:ind w:right="-359" w:rightChars="-171" w:firstLine="210" w:firstLineChars="100"/>
        <w:rPr>
          <w:rFonts w:hint="eastAsia" w:ascii="楷体_GB2312" w:eastAsia="楷体_GB2312"/>
          <w:szCs w:val="21"/>
        </w:rPr>
      </w:pPr>
      <w:r>
        <w:rPr>
          <w:rFonts w:hint="eastAsia" w:ascii="楷体_GB2312" w:eastAsia="楷体_GB2312" w:cs="楷体_GB2312"/>
          <w:szCs w:val="21"/>
          <w:lang w:bidi="ar"/>
        </w:rPr>
        <w:t>2.课题名称要与《申请书》一致。前期相关研究成果只填成果名称、成果形式（如论文、专著、研究报告等）、是否核心期刊等，</w:t>
      </w:r>
      <w:r>
        <w:rPr>
          <w:rFonts w:hint="eastAsia" w:ascii="楷体_GB2312" w:eastAsia="楷体_GB2312" w:cs="楷体_GB2312"/>
          <w:b/>
          <w:szCs w:val="21"/>
          <w:lang w:bidi="ar"/>
        </w:rPr>
        <w:t>不得填写作者姓名、单位、刊物或出版社名称、发表时间或刊期</w:t>
      </w:r>
      <w:r>
        <w:rPr>
          <w:rFonts w:hint="eastAsia" w:ascii="楷体_GB2312" w:eastAsia="楷体_GB2312" w:cs="楷体_GB2312"/>
          <w:szCs w:val="21"/>
          <w:lang w:bidi="ar"/>
        </w:rPr>
        <w:t>等。论证中不得泄露申请人单位、身份等信息。申请人承担的已结项或在研项目、与本课题无关的成果等不能作为前期成果填写。申请人的前期成果不列入参考文献。</w:t>
      </w:r>
    </w:p>
    <w:sectPr>
      <w:footerReference r:id="rId3" w:type="default"/>
      <w:footerReference r:id="rId4" w:type="even"/>
      <w:pgSz w:w="11906" w:h="16838"/>
      <w:pgMar w:top="1134" w:right="1418" w:bottom="1134" w:left="1418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 xml:space="preserve"> </w:t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F338E0"/>
    <w:multiLevelType w:val="singleLevel"/>
    <w:tmpl w:val="56F338E0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475"/>
    <w:rsid w:val="00023E65"/>
    <w:rsid w:val="0012574E"/>
    <w:rsid w:val="00194718"/>
    <w:rsid w:val="001E4A31"/>
    <w:rsid w:val="002606BB"/>
    <w:rsid w:val="002B6C83"/>
    <w:rsid w:val="002F008D"/>
    <w:rsid w:val="003A69A5"/>
    <w:rsid w:val="003B0403"/>
    <w:rsid w:val="003B1775"/>
    <w:rsid w:val="003E2022"/>
    <w:rsid w:val="00526D0E"/>
    <w:rsid w:val="00537F2C"/>
    <w:rsid w:val="00633AC5"/>
    <w:rsid w:val="006568D7"/>
    <w:rsid w:val="00672535"/>
    <w:rsid w:val="0071188E"/>
    <w:rsid w:val="00850EA6"/>
    <w:rsid w:val="00866BF2"/>
    <w:rsid w:val="008D26E7"/>
    <w:rsid w:val="00916B1F"/>
    <w:rsid w:val="009908F1"/>
    <w:rsid w:val="00AC7E2F"/>
    <w:rsid w:val="00C24845"/>
    <w:rsid w:val="00D5770F"/>
    <w:rsid w:val="00DC5605"/>
    <w:rsid w:val="00FA4791"/>
    <w:rsid w:val="00FC2B46"/>
    <w:rsid w:val="0656053C"/>
    <w:rsid w:val="10003EDA"/>
    <w:rsid w:val="12945F88"/>
    <w:rsid w:val="14D91A8B"/>
    <w:rsid w:val="1F334680"/>
    <w:rsid w:val="39BA2A51"/>
    <w:rsid w:val="495D4B69"/>
    <w:rsid w:val="4A295537"/>
    <w:rsid w:val="56657CF4"/>
    <w:rsid w:val="61C371CB"/>
    <w:rsid w:val="73BC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uiPriority w:val="0"/>
    <w:pPr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footnote reference"/>
    <w:basedOn w:val="6"/>
    <w:uiPriority w:val="0"/>
    <w:rPr>
      <w:vertAlign w:val="superscript"/>
    </w:rPr>
  </w:style>
  <w:style w:type="character" w:customStyle="1" w:styleId="10">
    <w:name w:val="10"/>
    <w:basedOn w:val="6"/>
    <w:uiPriority w:val="0"/>
    <w:rPr>
      <w:rFonts w:hint="default" w:ascii="Times New Roman" w:hAnsi="Times New Roman" w:cs="Times New Roman"/>
    </w:rPr>
  </w:style>
  <w:style w:type="character" w:customStyle="1" w:styleId="11">
    <w:name w:val="15"/>
    <w:basedOn w:val="6"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ghb</Company>
  <Pages>2</Pages>
  <Words>110</Words>
  <Characters>629</Characters>
  <Lines>5</Lines>
  <Paragraphs>1</Paragraphs>
  <TotalTime>0</TotalTime>
  <ScaleCrop>false</ScaleCrop>
  <LinksUpToDate>false</LinksUpToDate>
  <CharactersWithSpaces>738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2017-01-13T08:21:00Z</dcterms:created>
  <dc:creator>ghb</dc:creator>
  <cp:lastModifiedBy>赵丹</cp:lastModifiedBy>
  <cp:lastPrinted>2016-12-22T06:03:00Z</cp:lastPrinted>
  <dcterms:modified xsi:type="dcterms:W3CDTF">2018-01-15T06:00:34Z</dcterms:modified>
  <dc:title>二、课题设计论证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