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项目编号：2019071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上政版《歌唱祖国》微视频录制拍摄服务项目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二O一九年五月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上海政法学院资产处根据学校相关招标采购规章规定，对上政版《歌唱祖国》微视频录制拍摄服务项目进行询价，兹邀请合格的供应商前来参加。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1、招标编号：2019071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2、预算金额：45000元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3、工期要求：2019年5月20日前完工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4、项目名称：上政版《歌唱祖国》微视频录制拍摄服务项目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递交截止时间：2019年5月14日上午10时00分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响应文件及样品应装入封袋，封面注明：项目编号、供应商名称、联系人、移动电话和传真，封口处加盖供应商公章。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同时，必须递交以CD-ROM光盘（或U盘）为载体形式的响应文件1份，电子文档以公司名称命名，并在封口处加盖供应商公章。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递交地点：上海市外青松公路7989号上海政法学院行政楼314室，张芳老师。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人：夏星、张芳</w:t>
      </w:r>
      <w:r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39225038、39225170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2017年5月10日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本工程采购范围包括：上政版《歌唱祖国》微视频录制拍摄服务项目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具体要求见技术要求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工期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本工程计划施工工期为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2019年5月20日前。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一、采购目的：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经我校团委部门会议通过，将于5月20日前完成上政版《歌唱祖国》微视频制作工作。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二、采购内容：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1、供应商须根据歌曲《歌唱祖国》，与校团委共同商议决定制作脚本设计。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2、投标单位供应商的报价中须包含与此次拍摄有关的一切费用，如策划费用、拍摄费用、设备租赁运输费用、剪辑费用等；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3、投标单位需提供专业技术人员需至少配备3人，提供音频录制、视频拍摄及后期剪辑工作；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4、项目进行期间，听从学校安排，不得影响学校教学管理秩序，出现紧急情况，应及时妥善处理。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三、工期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5月20日前完成微视频制作工作；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四、付款方式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项目完成后，经学校认可后一次性支付。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五、其他要求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项目完成后6个月之内，须免费按学校要求对视频进行细节修订或完善。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38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3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38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响应文件综合说明；</w:t>
      </w:r>
    </w:p>
    <w:p>
      <w:pPr>
        <w:widowControl w:val="false"/>
        <w:numPr>
          <w:ilvl w:val="0"/>
          <w:numId w:val="3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3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048"/>
        <w:gridCol w:w="1740"/>
        <w:gridCol w:w="4140"/>
      </w:tblGrid>
      <w:tr>
        <w:trPr>
          <w:trHeight w:val="680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项目总报价（包括所有采购内容）</w:t>
            </w: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62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交付时间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3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